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指南问题登记表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我单位已研读《量子计算预研专项指南发布公告》及相关附件。经认真分析研究，针对此次发布的指南条目，提出相关问题如下：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278"/>
        <w:gridCol w:w="39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923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指南编号</w:t>
            </w:r>
          </w:p>
        </w:tc>
        <w:tc>
          <w:tcPr>
            <w:tcW w:w="2310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问题说明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23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  <w:tc>
          <w:tcPr>
            <w:tcW w:w="2310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23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  <w:tc>
          <w:tcPr>
            <w:tcW w:w="2310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1923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310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1923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310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</w:tr>
    </w:tbl>
    <w:p>
      <w:pPr>
        <w:spacing w:line="600" w:lineRule="exact"/>
        <w:rPr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（备注：技术问题必须标注指南编号，管理方面问题项目编号可以为空。）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以上问题已经本单位相关技术团队（或管理人员）认真分析研究，现书面反馈，请予以解答。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firstLine="48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pict>
          <v:shape id="_x0000_s1026" o:spid="_x0000_s1026" o:spt="32" type="#_x0000_t32" style="position:absolute;left:0pt;margin-left:-7.35pt;margin-top:3.35pt;height:0pt;width:426.6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56EA5AB3"/>
    <w:rsid w:val="000475C4"/>
    <w:rsid w:val="00495D8C"/>
    <w:rsid w:val="006A554D"/>
    <w:rsid w:val="00755C99"/>
    <w:rsid w:val="007639BD"/>
    <w:rsid w:val="007B0926"/>
    <w:rsid w:val="00A41870"/>
    <w:rsid w:val="00AB18EF"/>
    <w:rsid w:val="02E73CA1"/>
    <w:rsid w:val="127D582A"/>
    <w:rsid w:val="157A281A"/>
    <w:rsid w:val="21D245E9"/>
    <w:rsid w:val="3BAA63EC"/>
    <w:rsid w:val="3D7F296F"/>
    <w:rsid w:val="52BD23E5"/>
    <w:rsid w:val="56EA5AB3"/>
    <w:rsid w:val="57F737E1"/>
    <w:rsid w:val="610F30AE"/>
    <w:rsid w:val="755D7616"/>
    <w:rsid w:val="773D523C"/>
    <w:rsid w:val="D3F7F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242</Characters>
  <Lines>2</Lines>
  <Paragraphs>1</Paragraphs>
  <TotalTime>0</TotalTime>
  <ScaleCrop>false</ScaleCrop>
  <LinksUpToDate>false</LinksUpToDate>
  <CharactersWithSpaces>278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2018-08-31T23:13:00Z</dcterms:created>
  <dc:creator>gxj</dc:creator>
  <cp:lastModifiedBy>陶克</cp:lastModifiedBy>
  <dcterms:modified xsi:type="dcterms:W3CDTF">2022-09-22T21:25:57Z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C933E01370DF4478A670421B3C210781</vt:lpwstr>
  </property>
</Properties>
</file>