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765C" w14:textId="26C49369" w:rsidR="001B214D" w:rsidRPr="00C82550" w:rsidRDefault="002959EC">
      <w:pPr>
        <w:rPr>
          <w:sz w:val="28"/>
          <w:szCs w:val="28"/>
        </w:rPr>
      </w:pPr>
      <w:r w:rsidRPr="00C82550">
        <w:rPr>
          <w:rFonts w:hint="eastAsia"/>
          <w:sz w:val="28"/>
          <w:szCs w:val="28"/>
        </w:rPr>
        <w:t>附件1</w:t>
      </w:r>
      <w:r w:rsidRPr="00C82550">
        <w:rPr>
          <w:sz w:val="28"/>
          <w:szCs w:val="28"/>
        </w:rPr>
        <w:t xml:space="preserve"> </w:t>
      </w:r>
    </w:p>
    <w:p w14:paraId="5E57EA2D" w14:textId="7EF62560" w:rsidR="002959EC" w:rsidRPr="00C82550" w:rsidRDefault="002959EC">
      <w:pPr>
        <w:rPr>
          <w:sz w:val="28"/>
          <w:szCs w:val="28"/>
        </w:rPr>
      </w:pPr>
      <w:r w:rsidRPr="00C82550">
        <w:rPr>
          <w:rFonts w:hint="eastAsia"/>
          <w:sz w:val="28"/>
          <w:szCs w:val="28"/>
        </w:rPr>
        <w:t>选题方向指南</w:t>
      </w:r>
    </w:p>
    <w:p w14:paraId="1505C7C4" w14:textId="19CD5477" w:rsidR="002959EC" w:rsidRPr="00C82550" w:rsidRDefault="002959EC">
      <w:pPr>
        <w:rPr>
          <w:sz w:val="28"/>
          <w:szCs w:val="28"/>
        </w:rPr>
      </w:pPr>
    </w:p>
    <w:p w14:paraId="752E1DC9" w14:textId="4BBC1741" w:rsidR="002959EC" w:rsidRPr="00BD28DA" w:rsidRDefault="00BD28DA" w:rsidP="00BD28DA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感官与机体健康状态相关性的生物学机制；</w:t>
      </w:r>
    </w:p>
    <w:p w14:paraId="4059BF5F" w14:textId="0BC6FCB3" w:rsidR="00BD28DA" w:rsidRDefault="00BD28DA" w:rsidP="00BD28DA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BD28DA">
        <w:rPr>
          <w:sz w:val="24"/>
          <w:szCs w:val="24"/>
        </w:rPr>
        <w:t>肠道味觉受体与食品营养及</w:t>
      </w:r>
      <w:r w:rsidRPr="00BD28DA">
        <w:rPr>
          <w:rFonts w:hint="eastAsia"/>
          <w:sz w:val="24"/>
          <w:szCs w:val="24"/>
        </w:rPr>
        <w:t>代谢调控</w:t>
      </w:r>
      <w:r w:rsidR="00082458">
        <w:rPr>
          <w:rFonts w:hint="eastAsia"/>
          <w:sz w:val="24"/>
          <w:szCs w:val="24"/>
        </w:rPr>
        <w:t>的关系</w:t>
      </w:r>
      <w:r w:rsidRPr="00BD28DA">
        <w:rPr>
          <w:rFonts w:hint="eastAsia"/>
          <w:sz w:val="24"/>
          <w:szCs w:val="24"/>
        </w:rPr>
        <w:t>；</w:t>
      </w:r>
    </w:p>
    <w:p w14:paraId="2DB0909A" w14:textId="2F293D9E" w:rsidR="002959EC" w:rsidRDefault="00691F50" w:rsidP="00BD28DA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BD28DA">
        <w:rPr>
          <w:sz w:val="24"/>
          <w:szCs w:val="24"/>
        </w:rPr>
        <w:t>功能</w:t>
      </w:r>
      <w:r w:rsidR="00C82550" w:rsidRPr="00BD28DA">
        <w:rPr>
          <w:rFonts w:hint="eastAsia"/>
          <w:sz w:val="24"/>
          <w:szCs w:val="24"/>
        </w:rPr>
        <w:t>性食品</w:t>
      </w:r>
      <w:r w:rsidRPr="00BD28DA">
        <w:rPr>
          <w:sz w:val="24"/>
          <w:szCs w:val="24"/>
        </w:rPr>
        <w:t>微纳</w:t>
      </w:r>
      <w:r w:rsidR="00C82550" w:rsidRPr="00BD28DA">
        <w:rPr>
          <w:rFonts w:hint="eastAsia"/>
          <w:sz w:val="24"/>
          <w:szCs w:val="24"/>
        </w:rPr>
        <w:t>结构</w:t>
      </w:r>
      <w:r w:rsidRPr="00BD28DA">
        <w:rPr>
          <w:rFonts w:hint="eastAsia"/>
          <w:sz w:val="24"/>
          <w:szCs w:val="24"/>
        </w:rPr>
        <w:t>单元的发现与</w:t>
      </w:r>
      <w:r w:rsidR="00082458">
        <w:rPr>
          <w:rFonts w:hint="eastAsia"/>
          <w:sz w:val="24"/>
          <w:szCs w:val="24"/>
        </w:rPr>
        <w:t>鉴定</w:t>
      </w:r>
      <w:r w:rsidRPr="00BD28DA">
        <w:rPr>
          <w:sz w:val="24"/>
          <w:szCs w:val="24"/>
        </w:rPr>
        <w:t>；</w:t>
      </w:r>
    </w:p>
    <w:p w14:paraId="038906F3" w14:textId="3ADC49A8" w:rsidR="00082458" w:rsidRDefault="00082458" w:rsidP="00082458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082458">
        <w:rPr>
          <w:sz w:val="24"/>
          <w:szCs w:val="24"/>
        </w:rPr>
        <w:t>功能</w:t>
      </w:r>
      <w:r w:rsidRPr="00082458">
        <w:rPr>
          <w:rFonts w:hint="eastAsia"/>
          <w:sz w:val="24"/>
          <w:szCs w:val="24"/>
        </w:rPr>
        <w:t>性食品</w:t>
      </w:r>
      <w:r w:rsidRPr="00082458">
        <w:rPr>
          <w:sz w:val="24"/>
          <w:szCs w:val="24"/>
        </w:rPr>
        <w:t>微纳</w:t>
      </w:r>
      <w:r w:rsidRPr="00082458">
        <w:rPr>
          <w:rFonts w:hint="eastAsia"/>
          <w:sz w:val="24"/>
          <w:szCs w:val="24"/>
        </w:rPr>
        <w:t>结构单元的</w:t>
      </w:r>
      <w:r w:rsidRPr="00082458">
        <w:rPr>
          <w:sz w:val="24"/>
          <w:szCs w:val="24"/>
        </w:rPr>
        <w:t>仿真</w:t>
      </w:r>
      <w:r w:rsidRPr="00082458">
        <w:rPr>
          <w:rFonts w:hint="eastAsia"/>
          <w:sz w:val="24"/>
          <w:szCs w:val="24"/>
        </w:rPr>
        <w:t>设计和</w:t>
      </w:r>
      <w:r w:rsidRPr="00082458">
        <w:rPr>
          <w:sz w:val="24"/>
          <w:szCs w:val="24"/>
        </w:rPr>
        <w:t>制造</w:t>
      </w:r>
      <w:r>
        <w:rPr>
          <w:rFonts w:hint="eastAsia"/>
          <w:sz w:val="24"/>
          <w:szCs w:val="24"/>
        </w:rPr>
        <w:t>；</w:t>
      </w:r>
    </w:p>
    <w:p w14:paraId="3AD9B49C" w14:textId="4CF294C5" w:rsidR="00082458" w:rsidRDefault="00BD28DA" w:rsidP="00082458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082458">
        <w:rPr>
          <w:rFonts w:hint="eastAsia"/>
          <w:sz w:val="24"/>
          <w:szCs w:val="24"/>
        </w:rPr>
        <w:t>食品组分</w:t>
      </w:r>
      <w:r w:rsidR="00CD4729" w:rsidRPr="00082458">
        <w:rPr>
          <w:sz w:val="24"/>
          <w:szCs w:val="24"/>
        </w:rPr>
        <w:t>多尺度</w:t>
      </w:r>
      <w:r w:rsidRPr="00082458">
        <w:rPr>
          <w:rFonts w:hint="eastAsia"/>
          <w:sz w:val="24"/>
          <w:szCs w:val="24"/>
        </w:rPr>
        <w:t>结构</w:t>
      </w:r>
      <w:r w:rsidR="00CD4729" w:rsidRPr="00082458">
        <w:rPr>
          <w:sz w:val="24"/>
          <w:szCs w:val="24"/>
        </w:rPr>
        <w:t>的胃肠道消化吸收</w:t>
      </w:r>
      <w:r w:rsidRPr="00082458">
        <w:rPr>
          <w:rFonts w:hint="eastAsia"/>
          <w:sz w:val="24"/>
          <w:szCs w:val="24"/>
        </w:rPr>
        <w:t>特性</w:t>
      </w:r>
      <w:r w:rsidR="00C82550" w:rsidRPr="00082458">
        <w:rPr>
          <w:rFonts w:hint="eastAsia"/>
          <w:sz w:val="24"/>
          <w:szCs w:val="24"/>
        </w:rPr>
        <w:t>；</w:t>
      </w:r>
    </w:p>
    <w:p w14:paraId="11422A14" w14:textId="5E159498" w:rsidR="00082458" w:rsidRDefault="00082458" w:rsidP="00082458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食品组分多尺度结构的消化道</w:t>
      </w:r>
      <w:r w:rsidRPr="00C82550">
        <w:rPr>
          <w:sz w:val="24"/>
          <w:szCs w:val="24"/>
        </w:rPr>
        <w:t>生物效应</w:t>
      </w:r>
      <w:r>
        <w:rPr>
          <w:rFonts w:hint="eastAsia"/>
          <w:sz w:val="24"/>
          <w:szCs w:val="24"/>
        </w:rPr>
        <w:t>评价</w:t>
      </w:r>
      <w:r>
        <w:rPr>
          <w:rFonts w:hint="eastAsia"/>
          <w:sz w:val="24"/>
          <w:szCs w:val="24"/>
        </w:rPr>
        <w:t>；</w:t>
      </w:r>
    </w:p>
    <w:p w14:paraId="694B2BF7" w14:textId="77777777" w:rsidR="00082458" w:rsidRDefault="00C82550" w:rsidP="00BD28DA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082458">
        <w:rPr>
          <w:rFonts w:hint="eastAsia"/>
          <w:sz w:val="24"/>
          <w:szCs w:val="24"/>
        </w:rPr>
        <w:t>消化道黏膜与食品组分交互影响的生物学机制</w:t>
      </w:r>
      <w:r w:rsidR="00BD28DA" w:rsidRPr="00082458">
        <w:rPr>
          <w:rFonts w:hint="eastAsia"/>
          <w:sz w:val="24"/>
          <w:szCs w:val="24"/>
        </w:rPr>
        <w:t>;</w:t>
      </w:r>
    </w:p>
    <w:p w14:paraId="04DC2084" w14:textId="1332838C" w:rsidR="00BD28DA" w:rsidRPr="00082458" w:rsidRDefault="00082458" w:rsidP="00BD28DA">
      <w:pPr>
        <w:pStyle w:val="a7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休闲食品与植物基食品</w:t>
      </w:r>
      <w:r w:rsidR="00BD28DA" w:rsidRPr="00082458">
        <w:rPr>
          <w:rFonts w:hint="eastAsia"/>
          <w:sz w:val="24"/>
          <w:szCs w:val="24"/>
        </w:rPr>
        <w:t>的消化与营养特性</w:t>
      </w:r>
      <w:r>
        <w:rPr>
          <w:rFonts w:hint="eastAsia"/>
          <w:sz w:val="24"/>
          <w:szCs w:val="24"/>
        </w:rPr>
        <w:t>。</w:t>
      </w:r>
    </w:p>
    <w:sectPr w:rsidR="00BD28DA" w:rsidRPr="0008245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D7C7" w14:textId="77777777" w:rsidR="000F6F1E" w:rsidRDefault="000F6F1E" w:rsidP="00BD28DA">
      <w:r>
        <w:separator/>
      </w:r>
    </w:p>
  </w:endnote>
  <w:endnote w:type="continuationSeparator" w:id="0">
    <w:p w14:paraId="2AA4AE4D" w14:textId="77777777" w:rsidR="000F6F1E" w:rsidRDefault="000F6F1E" w:rsidP="00BD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99EA" w14:textId="77777777" w:rsidR="000F6F1E" w:rsidRDefault="000F6F1E" w:rsidP="00BD28DA">
      <w:r>
        <w:separator/>
      </w:r>
    </w:p>
  </w:footnote>
  <w:footnote w:type="continuationSeparator" w:id="0">
    <w:p w14:paraId="57B2BDC9" w14:textId="77777777" w:rsidR="000F6F1E" w:rsidRDefault="000F6F1E" w:rsidP="00BD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DDD"/>
    <w:multiLevelType w:val="hybridMultilevel"/>
    <w:tmpl w:val="743C9E94"/>
    <w:lvl w:ilvl="0" w:tplc="479EDD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EC"/>
    <w:rsid w:val="00082458"/>
    <w:rsid w:val="000F6F1E"/>
    <w:rsid w:val="001B214D"/>
    <w:rsid w:val="002959EC"/>
    <w:rsid w:val="005779FA"/>
    <w:rsid w:val="00691F50"/>
    <w:rsid w:val="00BD28DA"/>
    <w:rsid w:val="00C82550"/>
    <w:rsid w:val="00C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187E"/>
  <w15:chartTrackingRefBased/>
  <w15:docId w15:val="{576F08BB-D3EE-4220-8531-8B0EEEC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D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8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8D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8DA"/>
    <w:rPr>
      <w:sz w:val="18"/>
      <w:szCs w:val="18"/>
    </w:rPr>
  </w:style>
  <w:style w:type="paragraph" w:styleId="a7">
    <w:name w:val="List Paragraph"/>
    <w:basedOn w:val="a"/>
    <w:uiPriority w:val="34"/>
    <w:qFormat/>
    <w:rsid w:val="00BD28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 Ke</dc:creator>
  <cp:keywords/>
  <dc:description/>
  <cp:lastModifiedBy>Lijing Ke</cp:lastModifiedBy>
  <cp:revision>4</cp:revision>
  <dcterms:created xsi:type="dcterms:W3CDTF">2021-06-17T08:24:00Z</dcterms:created>
  <dcterms:modified xsi:type="dcterms:W3CDTF">2021-06-18T11:45:00Z</dcterms:modified>
</cp:coreProperties>
</file>