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F4FA" w14:textId="77777777" w:rsidR="002C68C6" w:rsidRDefault="002C68C6" w:rsidP="002C68C6">
      <w:pPr>
        <w:jc w:val="center"/>
        <w:rPr>
          <w:rStyle w:val="title1"/>
          <w:rFonts w:eastAsia="方正小标宋简体"/>
          <w:bCs w:val="0"/>
          <w:sz w:val="36"/>
          <w:szCs w:val="36"/>
        </w:rPr>
      </w:pPr>
      <w:bookmarkStart w:id="0" w:name="_GoBack"/>
      <w:bookmarkEnd w:id="0"/>
      <w:r>
        <w:rPr>
          <w:rStyle w:val="title1"/>
          <w:rFonts w:eastAsia="方正小标宋简体"/>
          <w:sz w:val="36"/>
          <w:szCs w:val="36"/>
        </w:rPr>
        <w:t>浙江省科学技术奖公示信息表</w:t>
      </w:r>
      <w:r>
        <w:rPr>
          <w:rStyle w:val="title1"/>
          <w:rFonts w:eastAsia="仿宋_GB2312"/>
          <w:sz w:val="32"/>
          <w:szCs w:val="32"/>
        </w:rPr>
        <w:t>（单位提名）</w:t>
      </w:r>
    </w:p>
    <w:p w14:paraId="6E8DD231" w14:textId="77777777" w:rsidR="002C68C6" w:rsidRDefault="002C68C6" w:rsidP="002C68C6">
      <w:pPr>
        <w:spacing w:line="440" w:lineRule="exact"/>
        <w:rPr>
          <w:rFonts w:eastAsia="仿宋_GB2312"/>
          <w:sz w:val="28"/>
          <w:szCs w:val="24"/>
        </w:rPr>
      </w:pPr>
      <w:r>
        <w:rPr>
          <w:rFonts w:eastAsia="仿宋_GB2312"/>
          <w:sz w:val="28"/>
          <w:szCs w:val="24"/>
        </w:rPr>
        <w:t>提名奖项：自然科学奖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</w:tblGrid>
      <w:tr w:rsidR="002C68C6" w14:paraId="0C47AD60" w14:textId="77777777" w:rsidTr="00BB6D30">
        <w:trPr>
          <w:trHeight w:val="647"/>
        </w:trPr>
        <w:tc>
          <w:tcPr>
            <w:tcW w:w="2269" w:type="dxa"/>
            <w:vAlign w:val="center"/>
          </w:tcPr>
          <w:p w14:paraId="51C5848E" w14:textId="77777777" w:rsidR="002C68C6" w:rsidRDefault="002C68C6" w:rsidP="00BB6D30">
            <w:pPr>
              <w:jc w:val="center"/>
              <w:rPr>
                <w:rStyle w:val="title1"/>
                <w:rFonts w:eastAsia="仿宋_GB2312"/>
                <w:b w:val="0"/>
                <w:sz w:val="28"/>
              </w:rPr>
            </w:pPr>
            <w:r>
              <w:rPr>
                <w:rStyle w:val="title1"/>
                <w:rFonts w:eastAsia="仿宋_GB2312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14:paraId="217B2503" w14:textId="77777777" w:rsidR="002C68C6" w:rsidRDefault="002C68C6" w:rsidP="00BB6D30">
            <w:pPr>
              <w:jc w:val="center"/>
              <w:rPr>
                <w:rStyle w:val="title1"/>
                <w:rFonts w:eastAsia="仿宋_GB2312"/>
                <w:b w:val="0"/>
                <w:sz w:val="28"/>
              </w:rPr>
            </w:pPr>
            <w:proofErr w:type="gramStart"/>
            <w:r w:rsidRPr="002C68C6">
              <w:rPr>
                <w:rStyle w:val="title1"/>
                <w:rFonts w:eastAsia="仿宋_GB2312" w:hint="eastAsia"/>
                <w:b w:val="0"/>
                <w:sz w:val="28"/>
              </w:rPr>
              <w:t>物联网络</w:t>
            </w:r>
            <w:proofErr w:type="gramEnd"/>
            <w:r w:rsidRPr="002C68C6">
              <w:rPr>
                <w:rStyle w:val="title1"/>
                <w:rFonts w:eastAsia="仿宋_GB2312" w:hint="eastAsia"/>
                <w:b w:val="0"/>
                <w:sz w:val="28"/>
              </w:rPr>
              <w:t>数据可信与可靠获取理论及优化方法</w:t>
            </w:r>
          </w:p>
        </w:tc>
      </w:tr>
      <w:tr w:rsidR="002C68C6" w14:paraId="7A3EA46F" w14:textId="77777777" w:rsidTr="00BB6D30">
        <w:trPr>
          <w:trHeight w:val="561"/>
        </w:trPr>
        <w:tc>
          <w:tcPr>
            <w:tcW w:w="2269" w:type="dxa"/>
            <w:vAlign w:val="center"/>
          </w:tcPr>
          <w:p w14:paraId="34D2E1B7" w14:textId="77777777" w:rsidR="002C68C6" w:rsidRDefault="002C68C6" w:rsidP="00BB6D30">
            <w:pPr>
              <w:jc w:val="center"/>
              <w:rPr>
                <w:rStyle w:val="title1"/>
                <w:rFonts w:eastAsia="仿宋_GB2312"/>
                <w:b w:val="0"/>
                <w:sz w:val="28"/>
              </w:rPr>
            </w:pPr>
            <w:r>
              <w:rPr>
                <w:rStyle w:val="title1"/>
                <w:rFonts w:eastAsia="仿宋_GB2312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14:paraId="1929F8E8" w14:textId="77777777" w:rsidR="002C68C6" w:rsidRDefault="002C68C6" w:rsidP="00BB6D30">
            <w:pPr>
              <w:jc w:val="center"/>
              <w:rPr>
                <w:rStyle w:val="title1"/>
                <w:rFonts w:eastAsia="仿宋_GB2312"/>
                <w:b w:val="0"/>
                <w:sz w:val="28"/>
              </w:rPr>
            </w:pPr>
            <w:r>
              <w:rPr>
                <w:rStyle w:val="title1"/>
                <w:rFonts w:eastAsia="仿宋_GB2312" w:hint="eastAsia"/>
                <w:b w:val="0"/>
                <w:sz w:val="28"/>
              </w:rPr>
              <w:t>一等奖</w:t>
            </w:r>
          </w:p>
        </w:tc>
      </w:tr>
      <w:tr w:rsidR="002C68C6" w14:paraId="16D2AAC3" w14:textId="77777777" w:rsidTr="00BB6D30">
        <w:trPr>
          <w:trHeight w:val="2461"/>
        </w:trPr>
        <w:tc>
          <w:tcPr>
            <w:tcW w:w="2269" w:type="dxa"/>
            <w:vAlign w:val="center"/>
          </w:tcPr>
          <w:p w14:paraId="50373374" w14:textId="77777777" w:rsidR="002C68C6" w:rsidRDefault="002C68C6" w:rsidP="00BB6D3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提名书</w:t>
            </w:r>
          </w:p>
          <w:p w14:paraId="70BDD02A" w14:textId="77777777" w:rsidR="002C68C6" w:rsidRDefault="002C68C6" w:rsidP="00BB6D3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14:paraId="3CE7D218" w14:textId="77777777" w:rsidR="00C90206" w:rsidRDefault="00C90206" w:rsidP="00C9020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C90206">
              <w:rPr>
                <w:rFonts w:eastAsia="仿宋_GB2312" w:hint="eastAsia"/>
                <w:bCs/>
                <w:sz w:val="24"/>
                <w:szCs w:val="24"/>
              </w:rPr>
              <w:t>代表性论文专著目录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：</w:t>
            </w:r>
          </w:p>
          <w:p w14:paraId="2473BFDB" w14:textId="77777777" w:rsidR="00C90206" w:rsidRPr="00C90206" w:rsidRDefault="00C90206" w:rsidP="00C9020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C90206"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A Unified Trustworthy Environment Establishment based on Edge Computing in Industrial IoT/IEEE Transactions on Industrial Informatics</w:t>
            </w:r>
            <w:r>
              <w:rPr>
                <w:rFonts w:eastAsia="仿宋_GB2312" w:hint="eastAsia"/>
                <w:bCs/>
                <w:sz w:val="24"/>
                <w:szCs w:val="24"/>
              </w:rPr>
              <w:t>,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 2020,16(9):6083-6091</w:t>
            </w:r>
            <w:r>
              <w:rPr>
                <w:rFonts w:eastAsia="仿宋_GB2312"/>
                <w:bCs/>
                <w:sz w:val="24"/>
                <w:szCs w:val="24"/>
              </w:rPr>
              <w:t>,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2020.09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ab/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王田，王盼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蔡绍滨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proofErr w:type="gram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马樱</w:t>
            </w:r>
            <w:proofErr w:type="gramEnd"/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刘安丰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proofErr w:type="gram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谢满德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.</w:t>
            </w:r>
          </w:p>
          <w:p w14:paraId="079405EF" w14:textId="77777777" w:rsidR="00C90206" w:rsidRPr="00C90206" w:rsidRDefault="00C90206" w:rsidP="00C9020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C90206">
              <w:rPr>
                <w:rFonts w:eastAsia="仿宋_GB2312"/>
                <w:bCs/>
                <w:sz w:val="24"/>
                <w:szCs w:val="24"/>
              </w:rPr>
              <w:t>2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C90206">
              <w:rPr>
                <w:rFonts w:eastAsia="仿宋_GB2312"/>
                <w:bCs/>
                <w:sz w:val="24"/>
                <w:szCs w:val="24"/>
              </w:rPr>
              <w:t>A Secure IoT Service Architecture With an Efficient Balance Dynamics Based on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Cloud and Edge Computing / IEEE Internet of Things Journal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ab/>
            </w:r>
            <w:r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2019, 6(3): 4831 </w:t>
            </w:r>
            <w:r>
              <w:rPr>
                <w:rFonts w:eastAsia="仿宋_GB2312"/>
                <w:bCs/>
                <w:sz w:val="24"/>
                <w:szCs w:val="24"/>
              </w:rPr>
              <w:t>–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 4843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2019.06</w:t>
            </w:r>
            <w:r>
              <w:rPr>
                <w:rFonts w:eastAsia="仿宋_GB2312"/>
                <w:bCs/>
                <w:sz w:val="24"/>
                <w:szCs w:val="24"/>
              </w:rPr>
              <w:t>,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王田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,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张广学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刘安丰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Md </w:t>
            </w:r>
            <w:proofErr w:type="spell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Zakirul</w:t>
            </w:r>
            <w:proofErr w:type="spellEnd"/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proofErr w:type="spell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Alam</w:t>
            </w:r>
            <w:proofErr w:type="spellEnd"/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 Bhuiyan, </w:t>
            </w:r>
            <w:proofErr w:type="gram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金群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.</w:t>
            </w:r>
          </w:p>
          <w:p w14:paraId="54B45F57" w14:textId="77777777" w:rsidR="00C90206" w:rsidRPr="00C90206" w:rsidRDefault="00C90206" w:rsidP="00C9020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C90206">
              <w:rPr>
                <w:rFonts w:eastAsia="仿宋_GB2312" w:hint="eastAsia"/>
                <w:bCs/>
                <w:sz w:val="24"/>
                <w:szCs w:val="24"/>
              </w:rPr>
              <w:t>3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proofErr w:type="spell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ActiveTrust</w:t>
            </w:r>
            <w:proofErr w:type="spellEnd"/>
            <w:r w:rsidRPr="00C90206">
              <w:rPr>
                <w:rFonts w:eastAsia="仿宋_GB2312" w:hint="eastAsia"/>
                <w:bCs/>
                <w:sz w:val="24"/>
                <w:szCs w:val="24"/>
              </w:rPr>
              <w:t>: Secure and Trustable Routing in Wireless Sensor Networks/ IEEE Transactions on Information Forensics and Security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2016, 11(9): 2013-2027</w:t>
            </w:r>
            <w:r>
              <w:rPr>
                <w:rFonts w:eastAsia="仿宋_GB2312"/>
                <w:bCs/>
                <w:sz w:val="24"/>
                <w:szCs w:val="24"/>
              </w:rPr>
              <w:t>,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2016.09</w:t>
            </w:r>
            <w:r>
              <w:rPr>
                <w:rFonts w:eastAsia="仿宋_GB2312"/>
                <w:bCs/>
                <w:sz w:val="24"/>
                <w:szCs w:val="24"/>
              </w:rPr>
              <w:t>,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ab/>
            </w:r>
            <w:proofErr w:type="gram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刘语欣</w:t>
            </w:r>
            <w:proofErr w:type="gramEnd"/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董冕雄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Kaoru Ota,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刘安丰</w:t>
            </w:r>
            <w:r>
              <w:rPr>
                <w:rFonts w:eastAsia="仿宋_GB2312" w:hint="eastAsia"/>
                <w:bCs/>
                <w:sz w:val="24"/>
                <w:szCs w:val="24"/>
              </w:rPr>
              <w:t>.</w:t>
            </w:r>
          </w:p>
          <w:p w14:paraId="26BA6B51" w14:textId="77777777" w:rsidR="00C90206" w:rsidRPr="00C90206" w:rsidRDefault="00C90206" w:rsidP="00C9020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C90206">
              <w:rPr>
                <w:rFonts w:eastAsia="仿宋_GB2312" w:hint="eastAsia"/>
                <w:bCs/>
                <w:sz w:val="24"/>
                <w:szCs w:val="24"/>
              </w:rPr>
              <w:t>4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A novel trust mechanism based on Fog Computing in Sensor-Cloud System/ Future Generation Computer Systems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2020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109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卷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: 573-582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2020.08</w:t>
            </w:r>
            <w:r>
              <w:rPr>
                <w:rFonts w:eastAsia="仿宋_GB2312" w:hint="eastAsia"/>
                <w:bCs/>
                <w:sz w:val="24"/>
                <w:szCs w:val="24"/>
              </w:rPr>
              <w:t>,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王田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,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张广学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MD </w:t>
            </w:r>
            <w:proofErr w:type="spell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Zakirul</w:t>
            </w:r>
            <w:proofErr w:type="spellEnd"/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proofErr w:type="spell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Alam</w:t>
            </w:r>
            <w:proofErr w:type="spellEnd"/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 Bhuiyan,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刘安丰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proofErr w:type="gram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贾维嘉</w:t>
            </w:r>
            <w:proofErr w:type="gramEnd"/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proofErr w:type="gram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谢满德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.</w:t>
            </w:r>
          </w:p>
          <w:p w14:paraId="58B3CCAE" w14:textId="77777777" w:rsidR="00C90206" w:rsidRPr="00C90206" w:rsidRDefault="00C90206" w:rsidP="00C9020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C90206">
              <w:rPr>
                <w:rFonts w:eastAsia="仿宋_GB2312" w:hint="eastAsia"/>
                <w:bCs/>
                <w:sz w:val="24"/>
                <w:szCs w:val="24"/>
              </w:rPr>
              <w:t>5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Deployment Guidelines for Achieving Maximal Lifetime and Avoiding Energy Holes in Sensor Network/Information Sciences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ab/>
            </w:r>
            <w:r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2013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230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卷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197-226</w:t>
            </w:r>
            <w:r w:rsidR="006C3506">
              <w:rPr>
                <w:rFonts w:eastAsia="仿宋_GB2312"/>
                <w:bCs/>
                <w:sz w:val="24"/>
                <w:szCs w:val="24"/>
              </w:rPr>
              <w:t>,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ab/>
              <w:t>2013.10</w:t>
            </w:r>
            <w:r w:rsidR="006C3506"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刘安丰，金鑫，崔国华，陈志刚</w:t>
            </w:r>
            <w:r w:rsidR="006C3506">
              <w:rPr>
                <w:rFonts w:eastAsia="仿宋_GB2312" w:hint="eastAsia"/>
                <w:bCs/>
                <w:sz w:val="24"/>
                <w:szCs w:val="24"/>
              </w:rPr>
              <w:t>.</w:t>
            </w:r>
          </w:p>
          <w:p w14:paraId="04C00947" w14:textId="6CEFD74C" w:rsidR="00C90206" w:rsidRPr="00C90206" w:rsidRDefault="00C90206" w:rsidP="00C9020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C90206">
              <w:rPr>
                <w:rFonts w:eastAsia="仿宋_GB2312" w:hint="eastAsia"/>
                <w:bCs/>
                <w:sz w:val="24"/>
                <w:szCs w:val="24"/>
              </w:rPr>
              <w:t>6</w:t>
            </w:r>
            <w:r w:rsidR="006C3506"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Crowdsourcing Mechanism for Trust Evaluation in CPCS based on Intelligent Mobile Edge Computing/ACM Transactions on Inte</w:t>
            </w:r>
            <w:r w:rsidR="006C3506">
              <w:rPr>
                <w:rFonts w:eastAsia="仿宋_GB2312" w:hint="eastAsia"/>
                <w:bCs/>
                <w:sz w:val="24"/>
                <w:szCs w:val="24"/>
              </w:rPr>
              <w:t xml:space="preserve">lligent Systems and Technology,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2019, 10(6): 62:1-19</w:t>
            </w:r>
            <w:r w:rsidR="006C3506"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2019.10</w:t>
            </w:r>
            <w:r w:rsidR="006C3506"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王田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 w:rsidR="00B80FA3">
              <w:rPr>
                <w:rFonts w:eastAsia="仿宋_GB2312" w:hint="eastAsia"/>
                <w:bCs/>
                <w:sz w:val="24"/>
                <w:szCs w:val="24"/>
              </w:rPr>
              <w:t>罗皓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, Xi Zheng,</w:t>
            </w:r>
            <w:proofErr w:type="gram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谢满德</w:t>
            </w:r>
            <w:proofErr w:type="gramEnd"/>
            <w:r w:rsidR="006C3506">
              <w:rPr>
                <w:rFonts w:eastAsia="仿宋_GB2312" w:hint="eastAsia"/>
                <w:bCs/>
                <w:sz w:val="24"/>
                <w:szCs w:val="24"/>
              </w:rPr>
              <w:t>.</w:t>
            </w:r>
          </w:p>
          <w:p w14:paraId="5630A901" w14:textId="77777777" w:rsidR="00C90206" w:rsidRPr="00C90206" w:rsidRDefault="00C90206" w:rsidP="00C9020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C90206">
              <w:rPr>
                <w:rFonts w:eastAsia="仿宋_GB2312" w:hint="eastAsia"/>
                <w:bCs/>
                <w:sz w:val="24"/>
                <w:szCs w:val="24"/>
              </w:rPr>
              <w:t>7</w:t>
            </w:r>
            <w:r w:rsidR="006C3506"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LDSCD: A loss and DoS resistant secure code dissemination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lastRenderedPageBreak/>
              <w:t>algorithm supporting multiple authorized tenants/Information Sciences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ab/>
            </w:r>
            <w:r w:rsidR="006C3506"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2017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年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420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卷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: 37-48</w:t>
            </w:r>
            <w:r w:rsidR="006C3506"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2017.12</w:t>
            </w:r>
            <w:r w:rsidR="006C3506">
              <w:rPr>
                <w:rFonts w:eastAsia="仿宋_GB2312"/>
                <w:bCs/>
                <w:sz w:val="24"/>
                <w:szCs w:val="24"/>
              </w:rPr>
              <w:t>,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ab/>
            </w:r>
            <w:proofErr w:type="gram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谢满德</w:t>
            </w:r>
            <w:proofErr w:type="gramEnd"/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Urmila </w:t>
            </w:r>
            <w:proofErr w:type="spell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Bhanja</w:t>
            </w:r>
            <w:proofErr w:type="spellEnd"/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邵俊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张国萍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,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魏贵义</w:t>
            </w:r>
            <w:r w:rsidR="00DD58E7">
              <w:rPr>
                <w:rFonts w:eastAsia="仿宋_GB2312" w:hint="eastAsia"/>
                <w:bCs/>
                <w:sz w:val="24"/>
                <w:szCs w:val="24"/>
              </w:rPr>
              <w:t>.</w:t>
            </w:r>
          </w:p>
          <w:p w14:paraId="23D07EC1" w14:textId="77777777" w:rsidR="00C90206" w:rsidRDefault="00C90206" w:rsidP="00C9020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C90206">
              <w:rPr>
                <w:rFonts w:eastAsia="仿宋_GB2312" w:hint="eastAsia"/>
                <w:bCs/>
                <w:sz w:val="24"/>
                <w:szCs w:val="24"/>
              </w:rPr>
              <w:t>8</w:t>
            </w:r>
            <w:r w:rsidR="00DD58E7"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Secure and Energy-Efficient Disjoint Multi-Path Routing for WSNs/IEEE Transactions on Vehicular Technology</w:t>
            </w:r>
            <w:r w:rsidR="00DD58E7"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2012, 61(7): 3255-3265</w:t>
            </w:r>
            <w:r w:rsidR="00DD58E7"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2012.09</w:t>
            </w:r>
            <w:r w:rsidR="00DD58E7">
              <w:rPr>
                <w:rFonts w:eastAsia="仿宋_GB2312" w:hint="eastAsia"/>
                <w:bCs/>
                <w:sz w:val="24"/>
                <w:szCs w:val="24"/>
              </w:rPr>
              <w:t>,</w:t>
            </w:r>
            <w:r w:rsidR="00DD58E7"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刘安丰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郑忠明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张超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陈志刚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proofErr w:type="spell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Xuemin</w:t>
            </w:r>
            <w:proofErr w:type="spellEnd"/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 (Sherman) Shen</w:t>
            </w:r>
            <w:r w:rsidR="00DD58E7">
              <w:rPr>
                <w:rFonts w:eastAsia="仿宋_GB2312"/>
                <w:bCs/>
                <w:sz w:val="24"/>
                <w:szCs w:val="24"/>
              </w:rPr>
              <w:t>.</w:t>
            </w:r>
          </w:p>
          <w:p w14:paraId="109B8177" w14:textId="0F17B47D" w:rsidR="002C68C6" w:rsidRDefault="002C68C6" w:rsidP="00C9020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主要知识产权</w:t>
            </w:r>
            <w:r w:rsidR="00D404DC">
              <w:rPr>
                <w:rFonts w:eastAsia="仿宋_GB2312" w:hint="eastAsia"/>
                <w:bCs/>
                <w:sz w:val="24"/>
                <w:szCs w:val="24"/>
              </w:rPr>
              <w:t>：</w:t>
            </w:r>
          </w:p>
          <w:p w14:paraId="3DBBEE3B" w14:textId="3E673BA5" w:rsidR="00D404DC" w:rsidRPr="00D404DC" w:rsidRDefault="00D404DC" w:rsidP="00D404DC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发明专利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：</w:t>
            </w:r>
            <w:r w:rsidR="003E4323" w:rsidRPr="003E4323">
              <w:rPr>
                <w:rFonts w:eastAsia="仿宋_GB2312" w:hint="eastAsia"/>
                <w:bCs/>
                <w:sz w:val="24"/>
                <w:szCs w:val="24"/>
              </w:rPr>
              <w:t>混合云下支持移动设备的基于多授权的</w:t>
            </w:r>
            <w:r w:rsidR="003E4323" w:rsidRPr="003E4323">
              <w:rPr>
                <w:rFonts w:eastAsia="仿宋_GB2312" w:hint="eastAsia"/>
                <w:bCs/>
                <w:sz w:val="24"/>
                <w:szCs w:val="24"/>
              </w:rPr>
              <w:t>CP-ABE</w:t>
            </w:r>
            <w:r w:rsidR="003E4323" w:rsidRPr="003E4323">
              <w:rPr>
                <w:rFonts w:eastAsia="仿宋_GB2312" w:hint="eastAsia"/>
                <w:bCs/>
                <w:sz w:val="24"/>
                <w:szCs w:val="24"/>
              </w:rPr>
              <w:t>方法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="003E4323" w:rsidRPr="003E4323">
              <w:rPr>
                <w:rFonts w:eastAsia="仿宋_GB2312"/>
                <w:bCs/>
                <w:sz w:val="24"/>
                <w:szCs w:val="24"/>
              </w:rPr>
              <w:t>ZL202011117300.X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="003E4323" w:rsidRPr="003E4323">
              <w:rPr>
                <w:rFonts w:eastAsia="仿宋_GB2312"/>
                <w:bCs/>
                <w:sz w:val="24"/>
                <w:szCs w:val="24"/>
              </w:rPr>
              <w:t>2022.07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ab/>
            </w:r>
            <w:r w:rsidR="003E4323" w:rsidRPr="003E4323">
              <w:rPr>
                <w:rFonts w:eastAsia="仿宋_GB2312" w:hint="eastAsia"/>
                <w:bCs/>
                <w:sz w:val="24"/>
                <w:szCs w:val="24"/>
              </w:rPr>
              <w:t>第</w:t>
            </w:r>
            <w:r w:rsidR="003E4323" w:rsidRPr="003E4323">
              <w:rPr>
                <w:rFonts w:eastAsia="仿宋_GB2312" w:hint="eastAsia"/>
                <w:bCs/>
                <w:sz w:val="24"/>
                <w:szCs w:val="24"/>
              </w:rPr>
              <w:t>5292957</w:t>
            </w:r>
            <w:r w:rsidR="003E4323" w:rsidRPr="003E4323">
              <w:rPr>
                <w:rFonts w:eastAsia="仿宋_GB2312" w:hint="eastAsia"/>
                <w:bCs/>
                <w:sz w:val="24"/>
                <w:szCs w:val="24"/>
              </w:rPr>
              <w:t>号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="003E4323" w:rsidRPr="003E4323">
              <w:rPr>
                <w:rFonts w:eastAsia="仿宋_GB2312" w:hint="eastAsia"/>
                <w:bCs/>
                <w:sz w:val="24"/>
                <w:szCs w:val="24"/>
              </w:rPr>
              <w:t>阮莹莹、谢满德、洪海波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。</w:t>
            </w:r>
          </w:p>
          <w:p w14:paraId="6DAF15BD" w14:textId="7C3003B7" w:rsidR="00D404DC" w:rsidRPr="00D404DC" w:rsidRDefault="00D404DC" w:rsidP="00D404DC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2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发明专利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：</w:t>
            </w:r>
            <w:proofErr w:type="gramStart"/>
            <w:r w:rsidRPr="00D404DC">
              <w:rPr>
                <w:rFonts w:eastAsia="仿宋_GB2312" w:hint="eastAsia"/>
                <w:bCs/>
                <w:sz w:val="24"/>
                <w:szCs w:val="24"/>
              </w:rPr>
              <w:t>基于势</w:t>
            </w:r>
            <w:proofErr w:type="gramEnd"/>
            <w:r w:rsidRPr="00D404DC">
              <w:rPr>
                <w:rFonts w:eastAsia="仿宋_GB2312" w:hint="eastAsia"/>
                <w:bCs/>
                <w:sz w:val="24"/>
                <w:szCs w:val="24"/>
              </w:rPr>
              <w:t>博弈理论的</w:t>
            </w:r>
            <w:proofErr w:type="gramStart"/>
            <w:r w:rsidRPr="00D404DC">
              <w:rPr>
                <w:rFonts w:eastAsia="仿宋_GB2312" w:hint="eastAsia"/>
                <w:bCs/>
                <w:sz w:val="24"/>
                <w:szCs w:val="24"/>
              </w:rPr>
              <w:t>移动群智感知</w:t>
            </w:r>
            <w:proofErr w:type="gramEnd"/>
            <w:r w:rsidRPr="00D404DC">
              <w:rPr>
                <w:rFonts w:eastAsia="仿宋_GB2312" w:hint="eastAsia"/>
                <w:bCs/>
                <w:sz w:val="24"/>
                <w:szCs w:val="24"/>
              </w:rPr>
              <w:t>激励机制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 xml:space="preserve"> ZL201811254 046.0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2021.10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ab/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第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4751223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号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谢满德、郑卜毅、</w:t>
            </w:r>
            <w:proofErr w:type="gramStart"/>
            <w:r w:rsidRPr="00D404DC">
              <w:rPr>
                <w:rFonts w:eastAsia="仿宋_GB2312" w:hint="eastAsia"/>
                <w:bCs/>
                <w:sz w:val="24"/>
                <w:szCs w:val="24"/>
              </w:rPr>
              <w:t>郭</w:t>
            </w:r>
            <w:proofErr w:type="gramEnd"/>
            <w:r w:rsidRPr="00D404DC">
              <w:rPr>
                <w:rFonts w:eastAsia="仿宋_GB2312" w:hint="eastAsia"/>
                <w:bCs/>
                <w:sz w:val="24"/>
                <w:szCs w:val="24"/>
              </w:rPr>
              <w:t>雅静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。</w:t>
            </w:r>
          </w:p>
          <w:p w14:paraId="70E1EF5D" w14:textId="4E686DCE" w:rsidR="00D404DC" w:rsidRPr="00D404DC" w:rsidRDefault="00D404DC" w:rsidP="00D404DC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3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发明专利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：</w:t>
            </w:r>
            <w:r w:rsidR="00EE10ED" w:rsidRPr="00EE10ED">
              <w:rPr>
                <w:rFonts w:eastAsia="仿宋_GB2312" w:hint="eastAsia"/>
                <w:bCs/>
                <w:sz w:val="24"/>
                <w:szCs w:val="24"/>
              </w:rPr>
              <w:t>基于</w:t>
            </w:r>
            <w:proofErr w:type="spellStart"/>
            <w:r w:rsidR="00EE10ED" w:rsidRPr="00EE10ED">
              <w:rPr>
                <w:rFonts w:eastAsia="仿宋_GB2312" w:hint="eastAsia"/>
                <w:bCs/>
                <w:sz w:val="24"/>
                <w:szCs w:val="24"/>
              </w:rPr>
              <w:t>MinHash</w:t>
            </w:r>
            <w:proofErr w:type="spellEnd"/>
            <w:r w:rsidR="00EE10ED" w:rsidRPr="00EE10ED">
              <w:rPr>
                <w:rFonts w:eastAsia="仿宋_GB2312" w:hint="eastAsia"/>
                <w:bCs/>
                <w:sz w:val="24"/>
                <w:szCs w:val="24"/>
              </w:rPr>
              <w:t>函数的中文多关键字模糊排序可搜索加密方法</w:t>
            </w:r>
            <w:r w:rsidR="00EE10ED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="00EE10ED" w:rsidRPr="00EE10ED">
              <w:rPr>
                <w:rFonts w:eastAsia="仿宋_GB2312" w:hint="eastAsia"/>
                <w:bCs/>
                <w:sz w:val="24"/>
                <w:szCs w:val="24"/>
              </w:rPr>
              <w:t>ZL202011174409.7</w:t>
            </w:r>
            <w:r w:rsidR="00EE10ED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="00EE10ED">
              <w:rPr>
                <w:rFonts w:eastAsia="仿宋_GB2312" w:hint="eastAsia"/>
                <w:bCs/>
                <w:sz w:val="24"/>
                <w:szCs w:val="24"/>
              </w:rPr>
              <w:t>2022.10</w:t>
            </w:r>
            <w:r w:rsidR="00EE10ED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="00EE10ED" w:rsidRPr="00EE10ED">
              <w:rPr>
                <w:rFonts w:eastAsia="仿宋_GB2312" w:hint="eastAsia"/>
                <w:bCs/>
                <w:sz w:val="24"/>
                <w:szCs w:val="24"/>
              </w:rPr>
              <w:t>第</w:t>
            </w:r>
            <w:r w:rsidR="00EE10ED" w:rsidRPr="00EE10ED">
              <w:rPr>
                <w:rFonts w:eastAsia="仿宋_GB2312" w:hint="eastAsia"/>
                <w:bCs/>
                <w:sz w:val="24"/>
                <w:szCs w:val="24"/>
              </w:rPr>
              <w:t>5498463</w:t>
            </w:r>
            <w:r w:rsidR="00EE10ED" w:rsidRPr="00EE10ED">
              <w:rPr>
                <w:rFonts w:eastAsia="仿宋_GB2312" w:hint="eastAsia"/>
                <w:bCs/>
                <w:sz w:val="24"/>
                <w:szCs w:val="24"/>
              </w:rPr>
              <w:t>号</w:t>
            </w:r>
            <w:r w:rsidR="00EE10ED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="00EE10ED" w:rsidRPr="00EE10ED">
              <w:rPr>
                <w:rFonts w:eastAsia="仿宋_GB2312" w:hint="eastAsia"/>
                <w:bCs/>
                <w:sz w:val="24"/>
                <w:szCs w:val="24"/>
              </w:rPr>
              <w:t>杨学康，谢满德，洪海波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。</w:t>
            </w:r>
          </w:p>
          <w:p w14:paraId="26A8BECB" w14:textId="2CAA2D3B" w:rsidR="00D404DC" w:rsidRPr="00D404DC" w:rsidRDefault="00D404DC" w:rsidP="00D404DC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4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发明专利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：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一种基于信任的移动边缘用户任务调度的方法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ZL202011368749.3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2021-12-17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ab/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第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4853608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号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欧阳艳，刘安丰</w:t>
            </w:r>
          </w:p>
          <w:p w14:paraId="1B73CB3F" w14:textId="7DF5DAC4" w:rsidR="00D404DC" w:rsidRDefault="00D404DC" w:rsidP="00D404DC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5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发明专利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：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基于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GNUM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理论的车联网假名变更激励算法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ZL201910263833.X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2022.11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第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5578247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号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谢满德、郑卜毅、</w:t>
            </w:r>
            <w:proofErr w:type="gramStart"/>
            <w:r w:rsidRPr="00D404DC">
              <w:rPr>
                <w:rFonts w:eastAsia="仿宋_GB2312" w:hint="eastAsia"/>
                <w:bCs/>
                <w:sz w:val="24"/>
                <w:szCs w:val="24"/>
              </w:rPr>
              <w:t>郭</w:t>
            </w:r>
            <w:proofErr w:type="gramEnd"/>
            <w:r w:rsidRPr="00D404DC">
              <w:rPr>
                <w:rFonts w:eastAsia="仿宋_GB2312" w:hint="eastAsia"/>
                <w:bCs/>
                <w:sz w:val="24"/>
                <w:szCs w:val="24"/>
              </w:rPr>
              <w:t>雅静、俞军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。</w:t>
            </w:r>
          </w:p>
          <w:p w14:paraId="38C2736B" w14:textId="77777777" w:rsidR="002C68C6" w:rsidRDefault="002C68C6" w:rsidP="00BB6D30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2C68C6" w14:paraId="5B89B0D6" w14:textId="77777777" w:rsidTr="00BB6D30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2AEDBAFB" w14:textId="77777777" w:rsidR="002C68C6" w:rsidRDefault="002C68C6" w:rsidP="00BB6D3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7D2AF53D" w14:textId="69362AA3" w:rsidR="002C68C6" w:rsidRDefault="00673FB5" w:rsidP="00BB6D3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谢满德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，排名</w:t>
            </w:r>
            <w:r w:rsidR="002C68C6">
              <w:rPr>
                <w:rFonts w:eastAsia="仿宋_GB2312"/>
                <w:bCs/>
                <w:sz w:val="24"/>
                <w:szCs w:val="24"/>
              </w:rPr>
              <w:t>1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教授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浙江工商大学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14:paraId="740F1EFE" w14:textId="619D4315" w:rsidR="002C68C6" w:rsidRDefault="00673FB5" w:rsidP="00BB6D3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王田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，排名</w:t>
            </w:r>
            <w:r w:rsidR="002C68C6">
              <w:rPr>
                <w:rFonts w:eastAsia="仿宋_GB2312"/>
                <w:bCs/>
                <w:sz w:val="24"/>
                <w:szCs w:val="24"/>
              </w:rPr>
              <w:t>2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教授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北京师范大学珠海校区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14:paraId="38562301" w14:textId="0DE0C987" w:rsidR="002C68C6" w:rsidRDefault="00673FB5" w:rsidP="00BB6D3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刘安丰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，排名</w:t>
            </w:r>
            <w:r w:rsidR="002C68C6">
              <w:rPr>
                <w:rFonts w:eastAsia="仿宋_GB2312"/>
                <w:bCs/>
                <w:sz w:val="24"/>
                <w:szCs w:val="24"/>
              </w:rPr>
              <w:t>3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教授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中南大学。</w:t>
            </w:r>
          </w:p>
        </w:tc>
      </w:tr>
      <w:tr w:rsidR="002C68C6" w14:paraId="706F6F40" w14:textId="77777777" w:rsidTr="00BB6D30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4C51D98F" w14:textId="77777777" w:rsidR="002C68C6" w:rsidRDefault="002C68C6" w:rsidP="00BB6D30">
            <w:pPr>
              <w:spacing w:line="44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8"/>
                <w:szCs w:val="24"/>
              </w:rPr>
              <w:lastRenderedPageBreak/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7B14184A" w14:textId="79B1FF3F" w:rsidR="002C68C6" w:rsidRDefault="002C68C6" w:rsidP="00BB6D30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1.</w:t>
            </w:r>
            <w:r w:rsidR="00673FB5">
              <w:rPr>
                <w:rFonts w:eastAsia="仿宋_GB2312" w:hint="eastAsia"/>
                <w:bCs/>
                <w:sz w:val="24"/>
                <w:szCs w:val="24"/>
              </w:rPr>
              <w:t>浙江工商大学</w:t>
            </w:r>
          </w:p>
          <w:p w14:paraId="4CF4CAD0" w14:textId="049A2DAE" w:rsidR="002C68C6" w:rsidRDefault="002C68C6" w:rsidP="00BB6D30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2.</w:t>
            </w:r>
            <w:r w:rsidR="00673FB5">
              <w:rPr>
                <w:rFonts w:eastAsia="仿宋_GB2312"/>
                <w:sz w:val="24"/>
                <w:szCs w:val="24"/>
              </w:rPr>
              <w:t>北京师范大学珠海校区</w:t>
            </w:r>
          </w:p>
          <w:p w14:paraId="60B08F1F" w14:textId="53F52304" w:rsidR="002C68C6" w:rsidRDefault="002C68C6" w:rsidP="00673FB5">
            <w:pPr>
              <w:spacing w:line="44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3.</w:t>
            </w:r>
            <w:r w:rsidR="00673FB5">
              <w:rPr>
                <w:rFonts w:eastAsia="仿宋_GB2312" w:hint="eastAsia"/>
                <w:bCs/>
                <w:sz w:val="24"/>
                <w:szCs w:val="24"/>
              </w:rPr>
              <w:t>中南大学</w:t>
            </w:r>
          </w:p>
        </w:tc>
      </w:tr>
      <w:tr w:rsidR="002C68C6" w14:paraId="5F98DE7A" w14:textId="77777777" w:rsidTr="00BB6D30">
        <w:trPr>
          <w:trHeight w:val="692"/>
        </w:trPr>
        <w:tc>
          <w:tcPr>
            <w:tcW w:w="2269" w:type="dxa"/>
            <w:vAlign w:val="center"/>
          </w:tcPr>
          <w:p w14:paraId="7E0BE607" w14:textId="77777777" w:rsidR="002C68C6" w:rsidRDefault="002C68C6" w:rsidP="00BB6D30">
            <w:pPr>
              <w:jc w:val="center"/>
              <w:rPr>
                <w:rStyle w:val="title1"/>
                <w:rFonts w:eastAsia="仿宋_GB2312"/>
                <w:b w:val="0"/>
                <w:sz w:val="28"/>
                <w:szCs w:val="28"/>
              </w:rPr>
            </w:pPr>
            <w:r>
              <w:rPr>
                <w:rStyle w:val="title1"/>
                <w:rFonts w:eastAsia="仿宋_GB2312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14:paraId="29849D72" w14:textId="5823DB2F" w:rsidR="002C68C6" w:rsidRDefault="00673FB5" w:rsidP="00BB6D30">
            <w:pPr>
              <w:contextualSpacing/>
              <w:jc w:val="center"/>
              <w:rPr>
                <w:rStyle w:val="title1"/>
                <w:b w:val="0"/>
              </w:rPr>
            </w:pPr>
            <w:r>
              <w:rPr>
                <w:rStyle w:val="title1"/>
                <w:rFonts w:hint="eastAsia"/>
                <w:b w:val="0"/>
              </w:rPr>
              <w:t>浙江工商大学</w:t>
            </w:r>
          </w:p>
        </w:tc>
      </w:tr>
      <w:tr w:rsidR="002C68C6" w14:paraId="7124171E" w14:textId="77777777" w:rsidTr="00BB6D30">
        <w:trPr>
          <w:trHeight w:val="3683"/>
        </w:trPr>
        <w:tc>
          <w:tcPr>
            <w:tcW w:w="2269" w:type="dxa"/>
            <w:vAlign w:val="center"/>
          </w:tcPr>
          <w:p w14:paraId="069BD3C7" w14:textId="77777777" w:rsidR="002C68C6" w:rsidRDefault="002C68C6" w:rsidP="00BB6D30">
            <w:pPr>
              <w:jc w:val="center"/>
              <w:rPr>
                <w:rStyle w:val="title1"/>
                <w:rFonts w:eastAsia="仿宋_GB2312"/>
                <w:b w:val="0"/>
                <w:sz w:val="28"/>
                <w:szCs w:val="28"/>
              </w:rPr>
            </w:pPr>
            <w:r>
              <w:rPr>
                <w:rStyle w:val="title1"/>
                <w:rFonts w:eastAsia="仿宋_GB2312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 w14:paraId="30F99833" w14:textId="77777777" w:rsidR="00673FB5" w:rsidRPr="00673FB5" w:rsidRDefault="00673FB5" w:rsidP="00673FB5">
            <w:pPr>
              <w:ind w:firstLineChars="200" w:firstLine="420"/>
              <w:contextualSpacing/>
              <w:rPr>
                <w:rFonts w:eastAsia="仿宋_GB2312"/>
                <w:bCs/>
              </w:rPr>
            </w:pPr>
            <w:r w:rsidRPr="00673FB5">
              <w:rPr>
                <w:rFonts w:eastAsia="仿宋_GB2312" w:hint="eastAsia"/>
                <w:bCs/>
              </w:rPr>
              <w:t>项目组长期聚焦</w:t>
            </w:r>
            <w:proofErr w:type="gramStart"/>
            <w:r w:rsidRPr="00673FB5">
              <w:rPr>
                <w:rFonts w:eastAsia="仿宋_GB2312" w:hint="eastAsia"/>
                <w:bCs/>
              </w:rPr>
              <w:t>物联网络</w:t>
            </w:r>
            <w:proofErr w:type="gramEnd"/>
            <w:r w:rsidRPr="00673FB5">
              <w:rPr>
                <w:rFonts w:eastAsia="仿宋_GB2312" w:hint="eastAsia"/>
                <w:bCs/>
              </w:rPr>
              <w:t>数据可信与可靠获取理论及优化方法方面的研究，从数据的可信感知、可靠获取入手，做了大量系统性、创新性的工作，取得了一些重要的科研成果：</w:t>
            </w:r>
          </w:p>
          <w:p w14:paraId="7250A5E1" w14:textId="77777777" w:rsidR="00673FB5" w:rsidRPr="00673FB5" w:rsidRDefault="00673FB5" w:rsidP="00673FB5">
            <w:pPr>
              <w:ind w:firstLineChars="200" w:firstLine="420"/>
              <w:contextualSpacing/>
              <w:rPr>
                <w:rFonts w:eastAsia="仿宋_GB2312"/>
                <w:bCs/>
              </w:rPr>
            </w:pPr>
            <w:r w:rsidRPr="00673FB5">
              <w:rPr>
                <w:rFonts w:eastAsia="仿宋_GB2312" w:hint="eastAsia"/>
                <w:bCs/>
              </w:rPr>
              <w:t>（</w:t>
            </w:r>
            <w:r w:rsidRPr="00673FB5">
              <w:rPr>
                <w:rFonts w:eastAsia="仿宋_GB2312" w:hint="eastAsia"/>
                <w:bCs/>
              </w:rPr>
              <w:t>1</w:t>
            </w:r>
            <w:r w:rsidRPr="00673FB5">
              <w:rPr>
                <w:rFonts w:eastAsia="仿宋_GB2312" w:hint="eastAsia"/>
                <w:bCs/>
              </w:rPr>
              <w:t>）研究了物联网中数据感知的可信关键科学问题，发现了传统可信评估方法由于底层节点资源有限造成的评估缺陷，揭示了物联网内部攻击与可信评估之间相互关联的内在机理、可信与效率均衡的基本规律，提出了基于云边协同的数据可信评估框架、模型和机制，为物联网中可信评价体系的构建奠定了核心理论基础。</w:t>
            </w:r>
          </w:p>
          <w:p w14:paraId="1AF8A246" w14:textId="77777777" w:rsidR="00673FB5" w:rsidRPr="00673FB5" w:rsidRDefault="00673FB5" w:rsidP="00673FB5">
            <w:pPr>
              <w:ind w:firstLineChars="200" w:firstLine="420"/>
              <w:contextualSpacing/>
              <w:rPr>
                <w:rFonts w:eastAsia="仿宋_GB2312"/>
                <w:bCs/>
              </w:rPr>
            </w:pPr>
            <w:r w:rsidRPr="00673FB5">
              <w:rPr>
                <w:rFonts w:eastAsia="仿宋_GB2312" w:hint="eastAsia"/>
                <w:bCs/>
              </w:rPr>
              <w:t>（</w:t>
            </w:r>
            <w:r w:rsidRPr="00673FB5">
              <w:rPr>
                <w:rFonts w:eastAsia="仿宋_GB2312" w:hint="eastAsia"/>
                <w:bCs/>
              </w:rPr>
              <w:t>2</w:t>
            </w:r>
            <w:r w:rsidRPr="00673FB5">
              <w:rPr>
                <w:rFonts w:eastAsia="仿宋_GB2312" w:hint="eastAsia"/>
                <w:bCs/>
              </w:rPr>
              <w:t>）研究了物联网中数据路由和可靠性保障方面的关键科学问题，深度阐明了影响感知网络中数据可靠获取、安全的主要因素和相互影响机理，首次揭示了感知网络能量消耗的连续性和空间分布特征，首次建模了能量消耗、节点密度和汇点距离的关系函数；制定了高能效的网络感知与数据获取的优化准则，提出了一系列高可靠、低延迟、安全与</w:t>
            </w:r>
            <w:r w:rsidRPr="00673FB5">
              <w:rPr>
                <w:rFonts w:eastAsia="仿宋_GB2312" w:hint="eastAsia"/>
                <w:bCs/>
              </w:rPr>
              <w:t>QoS</w:t>
            </w:r>
            <w:r w:rsidRPr="00673FB5">
              <w:rPr>
                <w:rFonts w:eastAsia="仿宋_GB2312" w:hint="eastAsia"/>
                <w:bCs/>
              </w:rPr>
              <w:t>的路由方法和数据安全保障算法。</w:t>
            </w:r>
          </w:p>
          <w:p w14:paraId="23182A86" w14:textId="5A4726C0" w:rsidR="002C68C6" w:rsidRDefault="006F1C69" w:rsidP="006F1C69">
            <w:pPr>
              <w:ind w:firstLineChars="200" w:firstLine="420"/>
              <w:contextualSpacing/>
              <w:rPr>
                <w:rStyle w:val="title1"/>
                <w:b w:val="0"/>
              </w:rPr>
            </w:pPr>
            <w:r w:rsidRPr="006F1C69">
              <w:rPr>
                <w:rFonts w:eastAsia="仿宋_GB2312" w:hint="eastAsia"/>
                <w:bCs/>
              </w:rPr>
              <w:t>提名该成果为省自然科学奖</w:t>
            </w:r>
            <w:r>
              <w:rPr>
                <w:rFonts w:eastAsia="仿宋_GB2312" w:hint="eastAsia"/>
                <w:bCs/>
              </w:rPr>
              <w:t>一</w:t>
            </w:r>
            <w:r w:rsidRPr="006F1C69">
              <w:rPr>
                <w:rFonts w:eastAsia="仿宋_GB2312" w:hint="eastAsia"/>
                <w:bCs/>
              </w:rPr>
              <w:t>等奖</w:t>
            </w:r>
            <w:r w:rsidR="00673FB5" w:rsidRPr="00673FB5">
              <w:rPr>
                <w:rFonts w:eastAsia="仿宋_GB2312" w:hint="eastAsia"/>
                <w:bCs/>
              </w:rPr>
              <w:t>。</w:t>
            </w:r>
          </w:p>
        </w:tc>
      </w:tr>
    </w:tbl>
    <w:p w14:paraId="1097BBD5" w14:textId="77777777" w:rsidR="009C04EA" w:rsidRDefault="009C04EA"/>
    <w:sectPr w:rsidR="009C0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2DFC8" w14:textId="77777777" w:rsidR="00E50B3C" w:rsidRDefault="00E50B3C" w:rsidP="003E4323">
      <w:r>
        <w:separator/>
      </w:r>
    </w:p>
  </w:endnote>
  <w:endnote w:type="continuationSeparator" w:id="0">
    <w:p w14:paraId="2670A474" w14:textId="77777777" w:rsidR="00E50B3C" w:rsidRDefault="00E50B3C" w:rsidP="003E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F899C" w14:textId="77777777" w:rsidR="00E50B3C" w:rsidRDefault="00E50B3C" w:rsidP="003E4323">
      <w:r>
        <w:separator/>
      </w:r>
    </w:p>
  </w:footnote>
  <w:footnote w:type="continuationSeparator" w:id="0">
    <w:p w14:paraId="01DF22BD" w14:textId="77777777" w:rsidR="00E50B3C" w:rsidRDefault="00E50B3C" w:rsidP="003E4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C6"/>
    <w:rsid w:val="00023704"/>
    <w:rsid w:val="00142EEA"/>
    <w:rsid w:val="002C68C6"/>
    <w:rsid w:val="003E4323"/>
    <w:rsid w:val="005B6C54"/>
    <w:rsid w:val="00673FB5"/>
    <w:rsid w:val="006C3506"/>
    <w:rsid w:val="006F1C69"/>
    <w:rsid w:val="00872B23"/>
    <w:rsid w:val="009C04EA"/>
    <w:rsid w:val="00B80FA3"/>
    <w:rsid w:val="00C90206"/>
    <w:rsid w:val="00D404DC"/>
    <w:rsid w:val="00DA4940"/>
    <w:rsid w:val="00DD58E7"/>
    <w:rsid w:val="00E50B3C"/>
    <w:rsid w:val="00EE10ED"/>
    <w:rsid w:val="00F8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C155"/>
  <w15:chartTrackingRefBased/>
  <w15:docId w15:val="{5484DE39-F23C-449C-8A3B-D4DFC098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8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sid w:val="002C68C6"/>
    <w:rPr>
      <w:b/>
      <w:bCs/>
      <w:color w:val="9999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4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432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4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43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yhhu</cp:lastModifiedBy>
  <cp:revision>2</cp:revision>
  <dcterms:created xsi:type="dcterms:W3CDTF">2023-03-13T01:56:00Z</dcterms:created>
  <dcterms:modified xsi:type="dcterms:W3CDTF">2023-03-13T01:56:00Z</dcterms:modified>
</cp:coreProperties>
</file>