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9F25" w14:textId="77777777" w:rsidR="00992A06" w:rsidRDefault="00372846">
      <w:pPr>
        <w:pStyle w:val="a0"/>
        <w:ind w:left="0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14:paraId="37C510E7" w14:textId="77777777" w:rsidR="00992A06" w:rsidRDefault="00992A06">
      <w:pPr>
        <w:pStyle w:val="7"/>
      </w:pPr>
    </w:p>
    <w:p w14:paraId="1E264C2E" w14:textId="77777777" w:rsidR="00992A06" w:rsidRDefault="00372846">
      <w:pPr>
        <w:overflowPunct w:val="0"/>
        <w:spacing w:afterLines="50" w:after="156" w:line="58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“尖兵”“领雁”</w:t>
      </w: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计划</w:t>
      </w: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重大技术攻关需求表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19"/>
        <w:gridCol w:w="1724"/>
        <w:gridCol w:w="280"/>
        <w:gridCol w:w="1153"/>
        <w:gridCol w:w="205"/>
        <w:gridCol w:w="768"/>
        <w:gridCol w:w="1913"/>
        <w:gridCol w:w="1914"/>
      </w:tblGrid>
      <w:tr w:rsidR="00992A06" w14:paraId="5478AE5A" w14:textId="77777777">
        <w:trPr>
          <w:trHeight w:val="565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4785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需求名称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85BF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2A06" w14:paraId="2155AE9F" w14:textId="77777777">
        <w:trPr>
          <w:trHeight w:val="9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94DB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重点领域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5E17" w14:textId="77777777" w:rsidR="00992A06" w:rsidRDefault="00372846">
            <w:pPr>
              <w:pStyle w:val="a0"/>
              <w:ind w:left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□互联网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+  </w:t>
            </w:r>
          </w:p>
          <w:p w14:paraId="78E26B99" w14:textId="77777777" w:rsidR="00992A06" w:rsidRDefault="00992A06">
            <w:pPr>
              <w:pStyle w:val="a0"/>
              <w:ind w:left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C538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主要方向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B9E7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集成电路</w:t>
            </w:r>
          </w:p>
          <w:p w14:paraId="70D0B479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数字安防</w:t>
            </w:r>
          </w:p>
          <w:p w14:paraId="11A872D5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人工智能</w:t>
            </w:r>
          </w:p>
          <w:p w14:paraId="064A0603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网络通信</w:t>
            </w:r>
          </w:p>
          <w:p w14:paraId="60D55025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工业互联网</w:t>
            </w:r>
          </w:p>
          <w:p w14:paraId="727077FA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智能装备（工业机器人、数控机床、激光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与增材制造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装备）</w:t>
            </w:r>
          </w:p>
          <w:p w14:paraId="5FB7982C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智能网联汽车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992A06" w14:paraId="485111F3" w14:textId="77777777">
        <w:trPr>
          <w:trHeight w:val="1703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CD0B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重点领域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238C" w14:textId="77777777" w:rsidR="00992A06" w:rsidRDefault="00992A06">
            <w:pPr>
              <w:pStyle w:val="a0"/>
              <w:ind w:left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198371C7" w14:textId="77777777" w:rsidR="00992A06" w:rsidRDefault="00992A06">
            <w:pPr>
              <w:pStyle w:val="a0"/>
              <w:ind w:left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62B09072" w14:textId="77777777" w:rsidR="00992A06" w:rsidRDefault="00372846">
            <w:pPr>
              <w:pStyle w:val="a0"/>
              <w:ind w:left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新材料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2AA24540" w14:textId="77777777" w:rsidR="00992A06" w:rsidRDefault="00992A06">
            <w:pPr>
              <w:pStyle w:val="a0"/>
              <w:ind w:left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67F1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主要方向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4B2A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电子化学材料</w:t>
            </w:r>
          </w:p>
          <w:p w14:paraId="232F5018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高分子材料</w:t>
            </w:r>
          </w:p>
          <w:p w14:paraId="69206748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合金材料</w:t>
            </w:r>
          </w:p>
          <w:p w14:paraId="1B2728B3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先进半导体材料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          </w:t>
            </w:r>
          </w:p>
        </w:tc>
      </w:tr>
      <w:tr w:rsidR="00992A06" w14:paraId="106139C2" w14:textId="77777777">
        <w:trPr>
          <w:trHeight w:val="4323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7695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重点领域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3422" w14:textId="77777777" w:rsidR="00992A06" w:rsidRDefault="00372846">
            <w:pPr>
              <w:pStyle w:val="a0"/>
              <w:ind w:left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B20B573" w14:textId="77777777" w:rsidR="00992A06" w:rsidRDefault="00992A06">
            <w:pPr>
              <w:pStyle w:val="7"/>
            </w:pPr>
          </w:p>
          <w:p w14:paraId="20DDBFFE" w14:textId="77777777" w:rsidR="00992A06" w:rsidRDefault="00372846">
            <w:pPr>
              <w:pStyle w:val="a0"/>
              <w:ind w:left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□生命健康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761B2420" w14:textId="77777777" w:rsidR="00992A06" w:rsidRDefault="00992A06">
            <w:pPr>
              <w:pStyle w:val="a0"/>
              <w:ind w:left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C9F4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主要方向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3F87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新发突发重大传染病防控和生物安全</w:t>
            </w:r>
          </w:p>
          <w:p w14:paraId="57CEE61F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精准医疗（恶性肿瘤精准诊治、重大高发疾病防治、生殖健康与妇女儿童健康、生物治疗）</w:t>
            </w:r>
          </w:p>
          <w:p w14:paraId="375F296D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新药创制（化学创新药及关键技术、生物药及关键技术、新型药物递送系统）</w:t>
            </w:r>
          </w:p>
          <w:p w14:paraId="58C4FF3B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中医药（中医优势病种防治、中药新药研发、先进中医诊疗设备）</w:t>
            </w:r>
          </w:p>
          <w:p w14:paraId="188062F6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高端医疗器械（高端医学影像及设备、新型体外诊断试剂与仪器、高端植介入器械及组织再生修复产品、先进医用机器人、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脑机融合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技术及应用、生物医药重大科研仪器及试剂）</w:t>
            </w:r>
          </w:p>
        </w:tc>
      </w:tr>
      <w:tr w:rsidR="00992A06" w14:paraId="0B7282B6" w14:textId="77777777">
        <w:trPr>
          <w:trHeight w:val="3634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7867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重点领域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F8B5" w14:textId="77777777" w:rsidR="00992A06" w:rsidRDefault="00372846">
            <w:pPr>
              <w:pStyle w:val="a0"/>
              <w:ind w:left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碳达峰碳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中和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1E62A2C" w14:textId="77777777" w:rsidR="00992A06" w:rsidRDefault="00992A06">
            <w:pPr>
              <w:pStyle w:val="a0"/>
              <w:ind w:left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9B79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主要方向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415B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二氧化碳捕集利用与封存（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CCUS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  <w:p w14:paraId="47791613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低碳建筑（建筑被动节能与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光储直柔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技术）</w:t>
            </w:r>
          </w:p>
          <w:p w14:paraId="0B50C4D3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氢能与燃料电池</w:t>
            </w:r>
          </w:p>
          <w:p w14:paraId="349B9809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生物多样性保护（生态系统监测与修复技术）</w:t>
            </w:r>
          </w:p>
          <w:p w14:paraId="502472C0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污降碳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技术</w:t>
            </w:r>
          </w:p>
          <w:p w14:paraId="215315A8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固废处置与资源化利用（垃圾处理、焚烧烟气监测与处置、工业固废、塑料污染防治与绿色替代材料）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            </w:t>
            </w:r>
          </w:p>
        </w:tc>
      </w:tr>
      <w:tr w:rsidR="00992A06" w14:paraId="23BF88C3" w14:textId="77777777">
        <w:trPr>
          <w:trHeight w:val="2558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27D4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重点领域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D431" w14:textId="77777777" w:rsidR="00992A06" w:rsidRDefault="00372846">
            <w:pPr>
              <w:pStyle w:val="a0"/>
              <w:ind w:left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海洋科技</w:t>
            </w:r>
          </w:p>
          <w:p w14:paraId="0F825663" w14:textId="77777777" w:rsidR="00992A06" w:rsidRDefault="00992A06">
            <w:pPr>
              <w:pStyle w:val="a0"/>
              <w:ind w:left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CDBD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主要方向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80DD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海洋电子信息（海洋新型传感器、高精度水色扫描仪、高分辨率成像光谱仪、海洋碳通量遥感技术）</w:t>
            </w:r>
          </w:p>
          <w:p w14:paraId="65115069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海洋工程软件</w:t>
            </w:r>
          </w:p>
          <w:p w14:paraId="6446B9D6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海工装备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（深海矿产资源高精度勘探装备、深海作业机械臂）</w:t>
            </w:r>
          </w:p>
          <w:p w14:paraId="085443F3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海洋“蓝碳”生态系统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         </w:t>
            </w:r>
          </w:p>
        </w:tc>
      </w:tr>
      <w:tr w:rsidR="00992A06" w14:paraId="52F2B5D3" w14:textId="77777777">
        <w:trPr>
          <w:trHeight w:val="2115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5F42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重点领域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2638" w14:textId="77777777" w:rsidR="00992A06" w:rsidRDefault="00372846">
            <w:pPr>
              <w:pStyle w:val="a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农业科技</w:t>
            </w:r>
          </w:p>
          <w:p w14:paraId="53CBF182" w14:textId="77777777" w:rsidR="00992A06" w:rsidRDefault="00992A06">
            <w:pPr>
              <w:pStyle w:val="a0"/>
              <w:ind w:left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E6C9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主要方向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8FB3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现代农机装备（丘陵山地和小型农机装备）</w:t>
            </w:r>
          </w:p>
          <w:p w14:paraId="0B4BA856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主要农作物转基因品种产业化（高产制种技术、产业化生产技术、转基因产品生产标准）</w:t>
            </w:r>
          </w:p>
          <w:p w14:paraId="7085AAB4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非粮化整治土壤改造（土壤修复与肥力提升、高产高效复合种养模式）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             </w:t>
            </w:r>
          </w:p>
        </w:tc>
      </w:tr>
      <w:tr w:rsidR="00992A06" w14:paraId="345A59BD" w14:textId="77777777">
        <w:trPr>
          <w:trHeight w:val="9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3200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攻关背景和意义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F560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从与国家和我省重大战略实施的直接关系，实现安全自主可控、抢占技术制高点的关键性作用，提升产业竞争力、前沿技术突破的重大影响等角度，说明此项需求的攻关</w:t>
            </w:r>
            <w:r>
              <w:rPr>
                <w:rFonts w:ascii="宋体" w:eastAsia="宋体" w:hAnsi="宋体" w:cs="Times New Roman" w:hint="eastAsia"/>
                <w:szCs w:val="21"/>
              </w:rPr>
              <w:t>背景和</w:t>
            </w:r>
            <w:r>
              <w:rPr>
                <w:rFonts w:ascii="宋体" w:eastAsia="宋体" w:hAnsi="宋体" w:cs="Times New Roman"/>
                <w:szCs w:val="21"/>
              </w:rPr>
              <w:t>意义。（</w:t>
            </w:r>
            <w:r>
              <w:rPr>
                <w:rFonts w:ascii="宋体" w:eastAsia="宋体" w:hAnsi="宋体" w:cs="Times New Roman"/>
                <w:szCs w:val="21"/>
              </w:rPr>
              <w:t>500</w:t>
            </w:r>
            <w:r>
              <w:rPr>
                <w:rFonts w:ascii="宋体" w:eastAsia="宋体" w:hAnsi="宋体" w:cs="Times New Roman"/>
                <w:szCs w:val="21"/>
              </w:rPr>
              <w:t>字左右）</w:t>
            </w:r>
          </w:p>
        </w:tc>
      </w:tr>
      <w:tr w:rsidR="00992A06" w14:paraId="0DBFFDE7" w14:textId="77777777">
        <w:trPr>
          <w:trHeight w:val="1403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76DD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拟解决的问题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AF89" w14:textId="77777777" w:rsidR="00992A06" w:rsidRDefault="00372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科学问题：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_________________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技术问题：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_________________</w:t>
            </w:r>
          </w:p>
        </w:tc>
      </w:tr>
      <w:tr w:rsidR="00992A06" w14:paraId="1791BBCB" w14:textId="77777777">
        <w:trPr>
          <w:trHeight w:val="9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464F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攻关目标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11CD" w14:textId="77777777" w:rsidR="00992A06" w:rsidRDefault="00992A0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92A06" w14:paraId="7D69BEA1" w14:textId="77777777">
        <w:trPr>
          <w:trHeight w:val="544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17D0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主要研究内容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61D2" w14:textId="77777777" w:rsidR="00992A06" w:rsidRDefault="0037284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2A06" w14:paraId="5E89B98F" w14:textId="77777777">
        <w:trPr>
          <w:trHeight w:val="665"/>
          <w:jc w:val="center"/>
        </w:trPr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24BE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预期标志性成果及水平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6969" w14:textId="77777777" w:rsidR="00992A06" w:rsidRDefault="0037284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从引领性技术储备和突破、国产化替代、成果产业化应用等说明预期标志性成果。（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字左右）</w:t>
            </w:r>
          </w:p>
        </w:tc>
      </w:tr>
      <w:tr w:rsidR="00992A06" w14:paraId="38915E7F" w14:textId="77777777">
        <w:trPr>
          <w:trHeight w:val="960"/>
          <w:jc w:val="center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89AD" w14:textId="77777777" w:rsidR="00992A06" w:rsidRDefault="00992A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8CCF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技术先进水平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CEAB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领先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□国际先进</w:t>
            </w:r>
          </w:p>
        </w:tc>
      </w:tr>
      <w:tr w:rsidR="00992A06" w14:paraId="59121652" w14:textId="77777777">
        <w:trPr>
          <w:trHeight w:val="960"/>
          <w:jc w:val="center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906" w14:textId="77777777" w:rsidR="00992A06" w:rsidRDefault="00992A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11AF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攻关成果性质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2CA2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实现进口替代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抢占前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沿技术制高点</w:t>
            </w:r>
          </w:p>
        </w:tc>
      </w:tr>
      <w:tr w:rsidR="00992A06" w14:paraId="74E16FD6" w14:textId="77777777">
        <w:trPr>
          <w:trHeight w:val="960"/>
          <w:jc w:val="center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EF8" w14:textId="77777777" w:rsidR="00992A06" w:rsidRDefault="00992A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9823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标单位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及产品（型号）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71D3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____</w:t>
            </w:r>
          </w:p>
        </w:tc>
      </w:tr>
      <w:tr w:rsidR="00992A06" w14:paraId="31ABDAE5" w14:textId="77777777">
        <w:trPr>
          <w:trHeight w:val="841"/>
          <w:jc w:val="center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49D3" w14:textId="77777777" w:rsidR="00992A06" w:rsidRDefault="00992A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87A" w14:textId="77777777" w:rsidR="00992A06" w:rsidRDefault="00372846">
            <w:pPr>
              <w:widowControl/>
              <w:jc w:val="center"/>
            </w:pPr>
            <w:r>
              <w:rPr>
                <w:rFonts w:hint="eastAsia"/>
              </w:rPr>
              <w:t>核心技术参数</w:t>
            </w:r>
          </w:p>
          <w:p w14:paraId="04959C56" w14:textId="77777777" w:rsidR="00992A06" w:rsidRDefault="00372846">
            <w:pPr>
              <w:pStyle w:val="a0"/>
              <w:rPr>
                <w:rFonts w:eastAsia="宋体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（</w:t>
            </w:r>
            <w:r>
              <w:rPr>
                <w:rFonts w:hint="eastAsia"/>
                <w:color w:val="000000"/>
                <w:sz w:val="21"/>
                <w:szCs w:val="24"/>
              </w:rPr>
              <w:t>5</w:t>
            </w:r>
            <w:r>
              <w:rPr>
                <w:rFonts w:hint="eastAsia"/>
                <w:sz w:val="21"/>
                <w:szCs w:val="24"/>
              </w:rPr>
              <w:t>项</w:t>
            </w:r>
            <w:r>
              <w:rPr>
                <w:rFonts w:hint="eastAsia"/>
                <w:color w:val="000000"/>
                <w:sz w:val="21"/>
                <w:szCs w:val="24"/>
              </w:rPr>
              <w:t>以上</w:t>
            </w:r>
            <w:r>
              <w:rPr>
                <w:rFonts w:hint="eastAsia"/>
                <w:color w:val="000000"/>
                <w:sz w:val="21"/>
                <w:szCs w:val="24"/>
              </w:rPr>
              <w:t>）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44D0" w14:textId="77777777" w:rsidR="00992A06" w:rsidRDefault="00372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对标产品（技术）：</w:t>
            </w:r>
          </w:p>
        </w:tc>
      </w:tr>
      <w:tr w:rsidR="00992A06" w14:paraId="66EFCB22" w14:textId="77777777">
        <w:trPr>
          <w:trHeight w:val="980"/>
          <w:jc w:val="center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5C6F" w14:textId="77777777" w:rsidR="00992A06" w:rsidRDefault="00992A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E9E" w14:textId="77777777" w:rsidR="00992A06" w:rsidRDefault="00992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3108" w14:textId="77777777" w:rsidR="00992A06" w:rsidRDefault="00372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研发产品（技术）：</w:t>
            </w:r>
          </w:p>
        </w:tc>
      </w:tr>
      <w:tr w:rsidR="00992A06" w14:paraId="1C644F46" w14:textId="77777777">
        <w:trPr>
          <w:trHeight w:val="1853"/>
          <w:jc w:val="center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CABE" w14:textId="77777777" w:rsidR="00992A06" w:rsidRDefault="00992A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AA5F" w14:textId="77777777" w:rsidR="00992A06" w:rsidRDefault="00372846">
            <w:pPr>
              <w:widowControl/>
              <w:jc w:val="center"/>
            </w:pPr>
            <w:r>
              <w:rPr>
                <w:rFonts w:hint="eastAsia"/>
              </w:rPr>
              <w:t>攻关水平</w:t>
            </w:r>
          </w:p>
          <w:p w14:paraId="0C5AE611" w14:textId="77777777" w:rsidR="00992A06" w:rsidRDefault="00372846">
            <w:pPr>
              <w:pStyle w:val="a0"/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（可多选）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CEDA" w14:textId="77777777" w:rsidR="00992A06" w:rsidRDefault="00372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领跑（无人区）技术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达到对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先进技术水平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超过对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先进技术水平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开发出国产化替代的样品并实现应用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开发出国产化替代的产品形成批量生产能力</w:t>
            </w:r>
          </w:p>
        </w:tc>
      </w:tr>
      <w:tr w:rsidR="00992A06" w14:paraId="24570075" w14:textId="77777777">
        <w:trPr>
          <w:trHeight w:val="984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EE3F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依托优势平台、人才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团队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BB1C" w14:textId="77777777" w:rsidR="00992A06" w:rsidRDefault="0037284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DAF1" w14:textId="77777777" w:rsidR="00992A06" w:rsidRDefault="00992A06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2B1D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□国家级</w:t>
            </w:r>
          </w:p>
          <w:p w14:paraId="1B85D007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□部级</w:t>
            </w:r>
          </w:p>
          <w:p w14:paraId="778A63DF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□省级</w:t>
            </w:r>
          </w:p>
          <w:p w14:paraId="13265F38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□市级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AEE7" w14:textId="77777777" w:rsidR="00992A06" w:rsidRDefault="0037284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认定单位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994D" w14:textId="77777777" w:rsidR="00992A06" w:rsidRDefault="00992A06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92A06" w14:paraId="38FF128F" w14:textId="77777777">
        <w:trPr>
          <w:trHeight w:val="984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480B" w14:textId="77777777" w:rsidR="00992A06" w:rsidRDefault="0099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A909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8C59" w14:textId="77777777" w:rsidR="00992A06" w:rsidRDefault="00992A06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F025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□国家级</w:t>
            </w:r>
          </w:p>
          <w:p w14:paraId="26B7B607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□部级</w:t>
            </w:r>
          </w:p>
          <w:p w14:paraId="70CEE44F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□省级</w:t>
            </w:r>
          </w:p>
          <w:p w14:paraId="4C19ACA0" w14:textId="77777777" w:rsidR="00992A06" w:rsidRDefault="00372846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□市级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4EC5" w14:textId="77777777" w:rsidR="00992A06" w:rsidRDefault="0037284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认定单位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8A78" w14:textId="77777777" w:rsidR="00992A06" w:rsidRDefault="00992A06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92A06" w14:paraId="61239C0F" w14:textId="77777777">
        <w:trPr>
          <w:trHeight w:val="599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C042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攻关时限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6252" w14:textId="77777777" w:rsidR="00992A06" w:rsidRDefault="00372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992A06" w14:paraId="52F500D4" w14:textId="77777777">
        <w:trPr>
          <w:trHeight w:val="264"/>
          <w:jc w:val="center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D519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建议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研发总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投入</w:t>
            </w:r>
          </w:p>
          <w:p w14:paraId="22C9FE45" w14:textId="77777777" w:rsidR="00992A06" w:rsidRDefault="0037284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5CE8" w14:textId="77777777" w:rsidR="00992A06" w:rsidRDefault="00992A06">
            <w:pPr>
              <w:adjustRightInd w:val="0"/>
              <w:snapToGrid w:val="0"/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92A06" w14:paraId="36082245" w14:textId="77777777">
        <w:trPr>
          <w:trHeight w:val="1268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A8F9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攻关成果潜在的应用单位及联系方式</w:t>
            </w:r>
          </w:p>
          <w:p w14:paraId="1EB817C6" w14:textId="77777777" w:rsidR="00992A06" w:rsidRDefault="00372846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家以上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CD11" w14:textId="77777777" w:rsidR="00992A06" w:rsidRDefault="00372846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  <w:p w14:paraId="76EBB93F" w14:textId="77777777" w:rsidR="00992A06" w:rsidRDefault="00372846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</w:p>
          <w:p w14:paraId="4C2EAF4E" w14:textId="77777777" w:rsidR="00992A06" w:rsidRDefault="00372846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992A06" w14:paraId="437D4358" w14:textId="77777777">
        <w:trPr>
          <w:trHeight w:val="1153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9039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推荐攻关优势单位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CEC6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2A06" w14:paraId="4382CC59" w14:textId="77777777">
        <w:trPr>
          <w:trHeight w:val="1153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5066" w14:textId="77777777" w:rsidR="00992A06" w:rsidRDefault="003728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填报单位（联系人、联系方式）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3332" w14:textId="77777777" w:rsidR="00992A06" w:rsidRDefault="00992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0BE63B3E" w14:textId="77777777" w:rsidR="00992A06" w:rsidRDefault="00992A06">
      <w:pPr>
        <w:adjustRightInd w:val="0"/>
        <w:snapToGrid w:val="0"/>
        <w:spacing w:beforeLines="25" w:before="78" w:line="353" w:lineRule="auto"/>
        <w:rPr>
          <w:rFonts w:ascii="Times New Roman" w:eastAsia="楷体_GB2312" w:hAnsi="Times New Roman" w:cs="Times New Roman"/>
          <w:sz w:val="24"/>
        </w:rPr>
      </w:pPr>
    </w:p>
    <w:sectPr w:rsidR="00992A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49A4" w14:textId="77777777" w:rsidR="00372846" w:rsidRDefault="00372846">
      <w:r>
        <w:separator/>
      </w:r>
    </w:p>
  </w:endnote>
  <w:endnote w:type="continuationSeparator" w:id="0">
    <w:p w14:paraId="4014DF80" w14:textId="77777777" w:rsidR="00372846" w:rsidRDefault="0037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Arial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D9F5" w14:textId="77777777" w:rsidR="00992A06" w:rsidRDefault="00372846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176CF" wp14:editId="63E7DA1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74820" w14:textId="77777777" w:rsidR="00992A06" w:rsidRDefault="00372846">
                          <w:pPr>
                            <w:pStyle w:val="a4"/>
                            <w:ind w:firstLine="360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176C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0A74820" w14:textId="77777777" w:rsidR="00992A06" w:rsidRDefault="00372846">
                    <w:pPr>
                      <w:pStyle w:val="a4"/>
                      <w:ind w:firstLine="360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BCA6" w14:textId="77777777" w:rsidR="00372846" w:rsidRDefault="00372846">
      <w:r>
        <w:separator/>
      </w:r>
    </w:p>
  </w:footnote>
  <w:footnote w:type="continuationSeparator" w:id="0">
    <w:p w14:paraId="423D1C3E" w14:textId="77777777" w:rsidR="00372846" w:rsidRDefault="0037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6190"/>
    <w:multiLevelType w:val="singleLevel"/>
    <w:tmpl w:val="22956190"/>
    <w:lvl w:ilvl="0">
      <w:start w:val="1"/>
      <w:numFmt w:val="decimal"/>
      <w:suff w:val="nothing"/>
      <w:lvlText w:val="%1、"/>
      <w:lvlJc w:val="left"/>
      <w:pPr>
        <w:ind w:left="1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B77876"/>
    <w:rsid w:val="ECDDF6D3"/>
    <w:rsid w:val="EFDB3EC8"/>
    <w:rsid w:val="F6FFE423"/>
    <w:rsid w:val="F7BD8DD5"/>
    <w:rsid w:val="FFFE5735"/>
    <w:rsid w:val="00000F6C"/>
    <w:rsid w:val="00372846"/>
    <w:rsid w:val="00992A06"/>
    <w:rsid w:val="027D7198"/>
    <w:rsid w:val="05FC6900"/>
    <w:rsid w:val="0FFF2141"/>
    <w:rsid w:val="18741814"/>
    <w:rsid w:val="21643FCA"/>
    <w:rsid w:val="29944B67"/>
    <w:rsid w:val="2AAE5E53"/>
    <w:rsid w:val="2ACA72A1"/>
    <w:rsid w:val="2AD33886"/>
    <w:rsid w:val="364C4C47"/>
    <w:rsid w:val="3AFF5FE5"/>
    <w:rsid w:val="3EE1449B"/>
    <w:rsid w:val="49033822"/>
    <w:rsid w:val="4C287162"/>
    <w:rsid w:val="518C2F54"/>
    <w:rsid w:val="54A358B0"/>
    <w:rsid w:val="5CBD4750"/>
    <w:rsid w:val="5DE20E09"/>
    <w:rsid w:val="5EB32F66"/>
    <w:rsid w:val="5F40573D"/>
    <w:rsid w:val="602B7678"/>
    <w:rsid w:val="60831604"/>
    <w:rsid w:val="636A7BA5"/>
    <w:rsid w:val="6BD680C6"/>
    <w:rsid w:val="6CB77876"/>
    <w:rsid w:val="6FCCE384"/>
    <w:rsid w:val="70AD682B"/>
    <w:rsid w:val="72FD6AD3"/>
    <w:rsid w:val="7AE7BD1A"/>
    <w:rsid w:val="7B6B1811"/>
    <w:rsid w:val="7C170545"/>
    <w:rsid w:val="7D3B4CDB"/>
    <w:rsid w:val="7E6EBC4E"/>
    <w:rsid w:val="A6FBB1FE"/>
    <w:rsid w:val="AFDB5661"/>
    <w:rsid w:val="BDFF165E"/>
    <w:rsid w:val="BEFFF98B"/>
    <w:rsid w:val="BF5E0215"/>
    <w:rsid w:val="D3E8039E"/>
    <w:rsid w:val="DECB12F1"/>
    <w:rsid w:val="DFD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2B6F6"/>
  <w15:docId w15:val="{3E80DFFE-92BB-4152-8ED1-D3A6BC13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uiPriority w:val="1"/>
    <w:unhideWhenUsed/>
    <w:qFormat/>
    <w:pPr>
      <w:ind w:left="214"/>
    </w:pPr>
    <w:rPr>
      <w:sz w:val="32"/>
      <w:szCs w:val="32"/>
    </w:rPr>
  </w:style>
  <w:style w:type="paragraph" w:styleId="7">
    <w:name w:val="index 7"/>
    <w:basedOn w:val="a"/>
    <w:next w:val="a"/>
    <w:unhideWhenUsed/>
    <w:qFormat/>
    <w:pPr>
      <w:ind w:left="25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/>
      <w:color w:val="000000" w:themeColor="text1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/>
      <w:color w:val="000000" w:themeColor="text1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Emphasis"/>
    <w:basedOn w:val="a1"/>
    <w:qFormat/>
    <w:rPr>
      <w:i/>
    </w:rPr>
  </w:style>
  <w:style w:type="character" w:styleId="a9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般若</dc:creator>
  <cp:lastModifiedBy>admin</cp:lastModifiedBy>
  <cp:revision>2</cp:revision>
  <cp:lastPrinted>2022-02-17T08:58:00Z</cp:lastPrinted>
  <dcterms:created xsi:type="dcterms:W3CDTF">2022-02-20T08:28:00Z</dcterms:created>
  <dcterms:modified xsi:type="dcterms:W3CDTF">2022-02-20T08:28:00Z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818A46E4FCF640AC912303F171C49CD2</vt:lpwstr>
  </property>
</Properties>
</file>